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lang w:val="bg-BG"/>
        </w:rPr>
      </w:pPr>
    </w:p>
    <w:p>
      <w:pPr>
        <w:spacing w:after="0" w:line="240" w:lineRule="auto"/>
        <w:jc w:val="center"/>
        <w:rPr>
          <w:b/>
        </w:rPr>
      </w:pPr>
    </w:p>
    <w:p>
      <w:pPr>
        <w:spacing w:after="0" w:line="240" w:lineRule="auto"/>
        <w:jc w:val="center"/>
        <w:rPr>
          <w:b/>
        </w:rPr>
      </w:pPr>
    </w:p>
    <w:p>
      <w:pPr>
        <w:spacing w:after="0" w:line="240" w:lineRule="auto"/>
        <w:jc w:val="center"/>
        <w:rPr>
          <w:b/>
        </w:rPr>
      </w:pPr>
      <w:r>
        <w:rPr>
          <w:b/>
          <w:lang w:val="bg-BG"/>
        </w:rPr>
        <w:t>Семинар „Реализация на публични политики, законодателство и управление в областта на енергийната ефективност“</w:t>
      </w:r>
    </w:p>
    <w:p>
      <w:pPr>
        <w:jc w:val="center"/>
        <w:rPr>
          <w:b/>
          <w:highlight w:val="cyan"/>
          <w:lang w:val="bg-BG"/>
        </w:rPr>
      </w:pPr>
    </w:p>
    <w:p>
      <w:pPr>
        <w:jc w:val="center"/>
        <w:rPr>
          <w:b/>
          <w:lang w:val="bg-BG"/>
        </w:rPr>
      </w:pPr>
      <w:r>
        <w:rPr>
          <w:b/>
        </w:rPr>
        <w:t>28</w:t>
      </w:r>
      <w:r>
        <w:rPr>
          <w:b/>
          <w:lang w:val="bg-BG"/>
        </w:rPr>
        <w:t xml:space="preserve"> февруари 2020 г.</w:t>
      </w:r>
    </w:p>
    <w:p>
      <w:pPr>
        <w:spacing w:after="120" w:line="240" w:lineRule="auto"/>
        <w:jc w:val="center"/>
        <w:rPr>
          <w:b/>
          <w:lang w:val="bg-BG"/>
        </w:rPr>
      </w:pPr>
      <w:bookmarkStart w:id="0" w:name="_GoBack"/>
      <w:r>
        <w:rPr>
          <w:b/>
          <w:lang w:val="bg-BG"/>
        </w:rPr>
        <w:t>гр. Стара Загора, ул. „Захари Княжески“ 52, хотел „Верея“, голяма зала</w:t>
      </w:r>
    </w:p>
    <w:bookmarkEnd w:id="0"/>
    <w:p>
      <w:pPr>
        <w:jc w:val="center"/>
        <w:rPr>
          <w:b/>
          <w:lang w:val="bg-BG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668"/>
        <w:gridCol w:w="795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>
            <w:pPr>
              <w:jc w:val="center"/>
              <w:rPr>
                <w:color w:val="auto"/>
                <w:lang w:val="bg-BG"/>
              </w:rPr>
            </w:pPr>
            <w:r>
              <w:rPr>
                <w:lang w:val="bg-BG"/>
              </w:rPr>
              <w:t>9:</w:t>
            </w:r>
            <w:r>
              <w:t>30</w:t>
            </w:r>
            <w:r>
              <w:rPr>
                <w:lang w:val="bg-BG"/>
              </w:rPr>
              <w:t>-10:00</w:t>
            </w:r>
          </w:p>
        </w:tc>
        <w:tc>
          <w:tcPr>
            <w:tcW w:w="7954" w:type="dxa"/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bg-BG"/>
              </w:rPr>
            </w:pPr>
            <w:r>
              <w:rPr>
                <w:lang w:val="bg-BG"/>
              </w:rPr>
              <w:t>Регистрация на участниците</w:t>
            </w:r>
            <w:r>
              <w:rPr>
                <w:color w:val="auto"/>
                <w:lang w:val="bg-BG"/>
              </w:rPr>
              <w:t xml:space="preserve">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10:00-10:15</w:t>
            </w:r>
          </w:p>
        </w:tc>
        <w:tc>
          <w:tcPr>
            <w:tcW w:w="7954" w:type="dxa"/>
            <w:vAlign w:val="center"/>
          </w:tcPr>
          <w:p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Представяне на проект “Повишаване на гражданското участие в процесите на формулиране, изпълнение и мониторинг на политики и законодателство в областта на енергийната ефективност“ и резултатите до момента</w:t>
            </w:r>
          </w:p>
          <w:p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bg-BG"/>
              </w:rPr>
            </w:pPr>
          </w:p>
          <w:p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  <w:lang w:val="bg-BG"/>
              </w:rPr>
              <w:t>Камен Колев, БСК</w:t>
            </w:r>
          </w:p>
        </w:tc>
      </w:tr>
      <w:tr>
        <w:trPr>
          <w:trHeight w:val="1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10:15-10:45</w:t>
            </w:r>
          </w:p>
        </w:tc>
        <w:tc>
          <w:tcPr>
            <w:tcW w:w="7954" w:type="dxa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317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lang w:val="bg-BG"/>
              </w:rPr>
              <w:t>Измерение Енергийна ефективност в Националния план Енергетика-Климат и Дългосрочната стратегия за обновяване на сградния фонд в страната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bg-BG"/>
              </w:rPr>
            </w:pP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bg-BG"/>
              </w:rPr>
            </w:pPr>
            <w:r>
              <w:rPr>
                <w:i/>
                <w:lang w:val="bg-BG"/>
              </w:rPr>
              <w:t>Ивайло Алексиев, АУЕР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10:45-11:15</w:t>
            </w:r>
          </w:p>
        </w:tc>
        <w:tc>
          <w:tcPr>
            <w:tcW w:w="7954" w:type="dxa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317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Подготовка и представяне на Добри практики в областта на енергийната ефективност.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bg-BG"/>
              </w:rPr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bg-BG"/>
              </w:rPr>
            </w:pPr>
            <w:r>
              <w:rPr>
                <w:i/>
                <w:lang w:val="bg-BG"/>
              </w:rPr>
              <w:t>Здравко Георгиев, СОФЕНА</w:t>
            </w:r>
          </w:p>
        </w:tc>
      </w:tr>
      <w:tr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11:15-11:45</w:t>
            </w:r>
          </w:p>
        </w:tc>
        <w:tc>
          <w:tcPr>
            <w:tcW w:w="7954" w:type="dxa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317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Резултати от проведените анкетно проучване и срещи по тематиката на Проекта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bg-BG"/>
              </w:rPr>
            </w:pPr>
            <w:r>
              <w:rPr>
                <w:i/>
                <w:lang w:val="bg-BG"/>
              </w:rPr>
              <w:t>Димитър Баев, БСК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>
            <w:pPr>
              <w:jc w:val="center"/>
              <w:rPr>
                <w:b w:val="0"/>
                <w:lang w:val="bg-BG"/>
              </w:rPr>
            </w:pPr>
            <w:r>
              <w:rPr>
                <w:lang w:val="bg-BG"/>
              </w:rPr>
              <w:t>11:45 – 12:30</w:t>
            </w:r>
          </w:p>
        </w:tc>
        <w:tc>
          <w:tcPr>
            <w:tcW w:w="7954" w:type="dxa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Въпроси и дискусия</w:t>
            </w:r>
          </w:p>
        </w:tc>
      </w:tr>
      <w:tr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12:30</w:t>
            </w:r>
          </w:p>
        </w:tc>
        <w:tc>
          <w:tcPr>
            <w:tcW w:w="7954" w:type="dxa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Коктейл (чаша вино)</w:t>
            </w:r>
          </w:p>
        </w:tc>
      </w:tr>
    </w:tbl>
    <w:p>
      <w:pPr>
        <w:jc w:val="both"/>
        <w:rPr>
          <w:lang w:val="bg-BG"/>
        </w:rPr>
      </w:pPr>
    </w:p>
    <w:sectPr>
      <w:headerReference w:type="default" r:id="rId8"/>
      <w:footerReference w:type="default" r:id="rId9"/>
      <w:pgSz w:w="12240" w:h="15840"/>
      <w:pgMar w:top="1801" w:right="1417" w:bottom="1417" w:left="1417" w:header="708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jc w:val="center"/>
      <w:rPr>
        <w:sz w:val="18"/>
        <w:lang w:val="bg-BG"/>
      </w:rPr>
    </w:pPr>
    <w:r>
      <w:rPr>
        <w:sz w:val="18"/>
        <w:lang w:val="bg-BG"/>
      </w:rPr>
      <w:t>Проект BG05SFOP001-2.009-0144 “Повишаване на гражданското участие в процесите на формулиране, изпълнение и мониторинг на политики и законодателство в областта на енергийната ефективност”. Проектът се осъществява с финансовата подкрепа на Оперативна програма „Добро управление“,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4176395</wp:posOffset>
          </wp:positionH>
          <wp:positionV relativeFrom="margin">
            <wp:posOffset>-1014730</wp:posOffset>
          </wp:positionV>
          <wp:extent cx="494030" cy="784860"/>
          <wp:effectExtent l="0" t="0" r="127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D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030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5063754</wp:posOffset>
          </wp:positionH>
          <wp:positionV relativeFrom="paragraph">
            <wp:posOffset>-255905</wp:posOffset>
          </wp:positionV>
          <wp:extent cx="1274445" cy="719455"/>
          <wp:effectExtent l="0" t="0" r="1905" b="4445"/>
          <wp:wrapNone/>
          <wp:docPr id="6" name="Picture 6" descr="Image result for лого на софе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лого на софен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2409190</wp:posOffset>
          </wp:positionH>
          <wp:positionV relativeFrom="margin">
            <wp:posOffset>-928370</wp:posOffset>
          </wp:positionV>
          <wp:extent cx="1388745" cy="655320"/>
          <wp:effectExtent l="0" t="0" r="190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A_logo-B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944245</wp:posOffset>
          </wp:positionH>
          <wp:positionV relativeFrom="margin">
            <wp:posOffset>-1057910</wp:posOffset>
          </wp:positionV>
          <wp:extent cx="1172845" cy="896620"/>
          <wp:effectExtent l="0" t="0" r="825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g-cente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84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-191135</wp:posOffset>
          </wp:positionH>
          <wp:positionV relativeFrom="margin">
            <wp:posOffset>-1006475</wp:posOffset>
          </wp:positionV>
          <wp:extent cx="819150" cy="85661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SEFdown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bg-BG"/>
      </w:rPr>
      <w:t xml:space="preserve">  </w:t>
    </w:r>
  </w:p>
  <w:p>
    <w:pPr>
      <w:pStyle w:val="Header"/>
      <w:rPr>
        <w:lang w:val="bg-BG"/>
      </w:rPr>
    </w:pPr>
    <w:r>
      <w:rPr>
        <w:lang w:val="bg-BG"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83AFD"/>
    <w:multiLevelType w:val="hybridMultilevel"/>
    <w:tmpl w:val="187E0042"/>
    <w:lvl w:ilvl="0" w:tplc="C520DC40">
      <w:start w:val="1"/>
      <w:numFmt w:val="bullet"/>
      <w:lvlText w:val="-"/>
      <w:lvlJc w:val="left"/>
      <w:pPr>
        <w:ind w:left="961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" w15:restartNumberingAfterBreak="0">
    <w:nsid w:val="650D00D4"/>
    <w:multiLevelType w:val="hybridMultilevel"/>
    <w:tmpl w:val="8C504114"/>
    <w:lvl w:ilvl="0" w:tplc="765E7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8FC687-B25B-4EA2-A0BA-7F72239B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LightShading-Accent1">
    <w:name w:val="Light Shading Accent 1"/>
    <w:basedOn w:val="TableNormal"/>
    <w:uiPriority w:val="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1E9AEF8-356D-417B-8292-C3FE2AC3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AUER</dc:creator>
  <cp:lastModifiedBy>Ани Алашка</cp:lastModifiedBy>
  <cp:revision>2</cp:revision>
  <dcterms:created xsi:type="dcterms:W3CDTF">2020-02-24T14:18:00Z</dcterms:created>
  <dcterms:modified xsi:type="dcterms:W3CDTF">2020-02-24T14:18:00Z</dcterms:modified>
</cp:coreProperties>
</file>