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327131232"/>
        <w:docPartObj>
          <w:docPartGallery w:val="Cover Pages"/>
          <w:docPartUnique/>
        </w:docPartObj>
      </w:sdtPr>
      <w:sdtEndPr>
        <w:rPr>
          <w:rFonts w:ascii="Calibri" w:eastAsiaTheme="minorHAnsi" w:hAnsi="Calibr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22"/>
          </w:tblGrid>
          <w:tr w:rsidR="00B62669" w:rsidTr="000A7F85">
            <w:trPr>
              <w:trHeight w:val="4262"/>
              <w:jc w:val="center"/>
            </w:trPr>
            <w:tc>
              <w:tcPr>
                <w:tcW w:w="5000" w:type="pct"/>
              </w:tcPr>
              <w:p w:rsidR="00B62669" w:rsidRDefault="00B62669" w:rsidP="00B62669">
                <w:pPr>
                  <w:pStyle w:val="NoSpacing"/>
                  <w:tabs>
                    <w:tab w:val="left" w:pos="3510"/>
                    <w:tab w:val="center" w:pos="5103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FB9715" wp14:editId="20DFE915">
                      <wp:extent cx="2798445" cy="817245"/>
                      <wp:effectExtent l="0" t="0" r="1905" b="190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8445" cy="817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7F85" w:rsidRDefault="000A7F85" w:rsidP="00B62669">
                <w:pPr>
                  <w:pStyle w:val="NoSpacing"/>
                  <w:tabs>
                    <w:tab w:val="left" w:pos="3510"/>
                    <w:tab w:val="center" w:pos="5103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62669" w:rsidTr="00B62669">
            <w:trPr>
              <w:trHeight w:val="2658"/>
              <w:jc w:val="center"/>
            </w:trPr>
            <w:sdt>
              <w:sdtPr>
                <w:rPr>
                  <w:rFonts w:eastAsiaTheme="minorHAnsi"/>
                  <w:b/>
                  <w:sz w:val="56"/>
                  <w:szCs w:val="28"/>
                  <w:lang w:eastAsia="en-US"/>
                </w:rPr>
                <w:alias w:val="Заглав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62669" w:rsidRDefault="00B62669" w:rsidP="00B62669">
                    <w:pPr>
                      <w:pStyle w:val="NoSpacing"/>
                      <w:jc w:val="right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62669">
                      <w:rPr>
                        <w:rFonts w:eastAsiaTheme="minorHAnsi"/>
                        <w:b/>
                        <w:sz w:val="56"/>
                        <w:szCs w:val="28"/>
                        <w:lang w:eastAsia="en-US"/>
                      </w:rPr>
                      <w:t>Индустрия 4.0:  Дигитализация и перспективи за растеж на българската икономика</w:t>
                    </w:r>
                  </w:p>
                </w:tc>
              </w:sdtContent>
            </w:sdt>
          </w:tr>
          <w:tr w:rsidR="00B62669" w:rsidTr="00B62669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B62669" w:rsidRDefault="00B6266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626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62669" w:rsidRDefault="00B62669">
                <w:pPr>
                  <w:pStyle w:val="NoSpacing"/>
                  <w:jc w:val="center"/>
                </w:pPr>
              </w:p>
            </w:tc>
          </w:tr>
        </w:tbl>
        <w:p w:rsidR="00B62669" w:rsidRDefault="00B6266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22"/>
          </w:tblGrid>
          <w:tr w:rsidR="00B62669">
            <w:tc>
              <w:tcPr>
                <w:tcW w:w="5000" w:type="pct"/>
              </w:tcPr>
              <w:p w:rsidR="00B62669" w:rsidRDefault="00B62669">
                <w:pPr>
                  <w:pStyle w:val="NoSpacing"/>
                </w:pPr>
              </w:p>
            </w:tc>
          </w:tr>
        </w:tbl>
        <w:p w:rsidR="00B62669" w:rsidRDefault="00B62669"/>
        <w:p w:rsidR="00B62669" w:rsidRDefault="00B62669" w:rsidP="00B62669">
          <w:pPr>
            <w:tabs>
              <w:tab w:val="left" w:pos="1560"/>
            </w:tabs>
            <w:spacing w:after="80"/>
            <w:jc w:val="both"/>
            <w:rPr>
              <w:rFonts w:ascii="Verdana" w:hAnsi="Verdana"/>
              <w:b/>
            </w:rPr>
          </w:pPr>
        </w:p>
        <w:p w:rsidR="00B62669" w:rsidRDefault="00B62669" w:rsidP="00B62669">
          <w:pPr>
            <w:tabs>
              <w:tab w:val="left" w:pos="1560"/>
            </w:tabs>
            <w:spacing w:after="80"/>
            <w:jc w:val="both"/>
            <w:rPr>
              <w:rFonts w:ascii="Verdana" w:hAnsi="Verdana"/>
              <w:b/>
            </w:rPr>
          </w:pPr>
        </w:p>
        <w:p w:rsidR="00B62669" w:rsidRDefault="00B62669" w:rsidP="00B62669">
          <w:pPr>
            <w:tabs>
              <w:tab w:val="left" w:pos="1560"/>
            </w:tabs>
            <w:spacing w:after="80"/>
            <w:jc w:val="both"/>
            <w:rPr>
              <w:rFonts w:ascii="Verdana" w:hAnsi="Verdana"/>
              <w:b/>
            </w:rPr>
          </w:pPr>
        </w:p>
        <w:p w:rsidR="00B62669" w:rsidRDefault="00B62669" w:rsidP="00B62669">
          <w:pPr>
            <w:tabs>
              <w:tab w:val="left" w:pos="1560"/>
            </w:tabs>
            <w:spacing w:after="80"/>
            <w:jc w:val="both"/>
            <w:rPr>
              <w:rFonts w:ascii="Verdana" w:hAnsi="Verdana"/>
              <w:b/>
            </w:rPr>
          </w:pPr>
        </w:p>
        <w:p w:rsidR="00B62669" w:rsidRPr="0017538F" w:rsidRDefault="00B62669" w:rsidP="00B62669">
          <w:pPr>
            <w:tabs>
              <w:tab w:val="left" w:pos="1560"/>
            </w:tabs>
            <w:spacing w:after="80"/>
            <w:jc w:val="both"/>
            <w:rPr>
              <w:rFonts w:ascii="Verdana" w:hAnsi="Verdana"/>
              <w:b/>
            </w:rPr>
          </w:pPr>
        </w:p>
        <w:p w:rsidR="00B62669" w:rsidRDefault="00B62669" w:rsidP="00B62669">
          <w:pPr>
            <w:spacing w:after="0"/>
            <w:rPr>
              <w:b/>
              <w:i/>
              <w:sz w:val="32"/>
              <w:szCs w:val="24"/>
            </w:rPr>
          </w:pPr>
          <w:r w:rsidRPr="00B62669">
            <w:rPr>
              <w:b/>
              <w:i/>
              <w:sz w:val="32"/>
              <w:szCs w:val="24"/>
            </w:rPr>
            <w:t>31 Март 2017 г.</w:t>
          </w:r>
        </w:p>
        <w:p w:rsidR="004C6B46" w:rsidRPr="00B62669" w:rsidRDefault="004C6B46" w:rsidP="00B62669">
          <w:pPr>
            <w:spacing w:after="0"/>
            <w:rPr>
              <w:i/>
              <w:sz w:val="28"/>
            </w:rPr>
          </w:pPr>
        </w:p>
        <w:p w:rsidR="00B62669" w:rsidRPr="00B62669" w:rsidRDefault="004C6B46" w:rsidP="00B62669">
          <w:pPr>
            <w:spacing w:after="0"/>
            <w:rPr>
              <w:b/>
              <w:i/>
              <w:sz w:val="32"/>
              <w:szCs w:val="24"/>
            </w:rPr>
          </w:pPr>
          <w:r>
            <w:rPr>
              <w:b/>
              <w:i/>
              <w:sz w:val="32"/>
              <w:szCs w:val="24"/>
            </w:rPr>
            <w:t>„</w:t>
          </w:r>
          <w:r w:rsidR="00B62669" w:rsidRPr="00B62669">
            <w:rPr>
              <w:b/>
              <w:i/>
              <w:sz w:val="32"/>
              <w:szCs w:val="24"/>
            </w:rPr>
            <w:t>СОФИЯ ТЕХ ПАРК</w:t>
          </w:r>
          <w:r>
            <w:rPr>
              <w:b/>
              <w:i/>
              <w:sz w:val="32"/>
              <w:szCs w:val="24"/>
            </w:rPr>
            <w:t>“</w:t>
          </w:r>
          <w:r w:rsidR="00B62669" w:rsidRPr="00B62669">
            <w:rPr>
              <w:b/>
              <w:i/>
              <w:sz w:val="32"/>
              <w:szCs w:val="24"/>
            </w:rPr>
            <w:t xml:space="preserve"> </w:t>
          </w:r>
        </w:p>
        <w:p w:rsidR="00B62669" w:rsidRPr="00B62669" w:rsidRDefault="004C6B46" w:rsidP="00B62669">
          <w:pPr>
            <w:spacing w:after="0"/>
            <w:rPr>
              <w:i/>
              <w:sz w:val="28"/>
            </w:rPr>
          </w:pPr>
          <w:r>
            <w:rPr>
              <w:i/>
              <w:sz w:val="28"/>
            </w:rPr>
            <w:t xml:space="preserve">          </w:t>
          </w:r>
          <w:r w:rsidR="00B62669" w:rsidRPr="00B62669">
            <w:rPr>
              <w:i/>
              <w:sz w:val="28"/>
            </w:rPr>
            <w:t xml:space="preserve">111, бул. Цариградско шосе </w:t>
          </w:r>
        </w:p>
        <w:p w:rsidR="00B62669" w:rsidRPr="00B62669" w:rsidRDefault="004C6B46" w:rsidP="00B62669">
          <w:pPr>
            <w:spacing w:after="0"/>
            <w:rPr>
              <w:i/>
              <w:sz w:val="28"/>
            </w:rPr>
          </w:pPr>
          <w:r>
            <w:rPr>
              <w:i/>
              <w:sz w:val="28"/>
            </w:rPr>
            <w:t xml:space="preserve">         </w:t>
          </w:r>
          <w:r w:rsidR="00B62669" w:rsidRPr="00B62669">
            <w:rPr>
              <w:i/>
              <w:sz w:val="28"/>
            </w:rPr>
            <w:t>София 1784, България</w:t>
          </w:r>
        </w:p>
        <w:p w:rsidR="00B62669" w:rsidRPr="00B62669" w:rsidRDefault="00B62669" w:rsidP="00B62669">
          <w:pPr>
            <w:spacing w:after="0"/>
            <w:rPr>
              <w:i/>
              <w:sz w:val="28"/>
            </w:rPr>
          </w:pPr>
        </w:p>
        <w:p w:rsidR="00B62669" w:rsidRPr="00B62669" w:rsidRDefault="00B62669" w:rsidP="00B62669">
          <w:pPr>
            <w:spacing w:after="0"/>
            <w:rPr>
              <w:sz w:val="28"/>
            </w:rPr>
          </w:pPr>
        </w:p>
        <w:p w:rsidR="00B62669" w:rsidRPr="00B62669" w:rsidRDefault="00B62669" w:rsidP="00B62669">
          <w:pPr>
            <w:spacing w:after="0"/>
            <w:rPr>
              <w:sz w:val="28"/>
            </w:rPr>
          </w:pPr>
        </w:p>
        <w:p w:rsidR="00B62669" w:rsidRPr="000F2998" w:rsidRDefault="00B62669" w:rsidP="00B62669">
          <w:pPr>
            <w:spacing w:after="0"/>
            <w:rPr>
              <w:sz w:val="24"/>
              <w:szCs w:val="24"/>
            </w:rPr>
          </w:pPr>
        </w:p>
        <w:p w:rsidR="00B62669" w:rsidRDefault="00B62669">
          <w:pPr>
            <w:spacing w:line="259" w:lineRule="auto"/>
          </w:pPr>
          <w:r>
            <w:br w:type="page"/>
          </w:r>
        </w:p>
      </w:sdtContent>
    </w:sdt>
    <w:p w:rsidR="00EC5B4F" w:rsidRPr="000F2998" w:rsidRDefault="00EC5B4F" w:rsidP="00EC5B4F">
      <w:pPr>
        <w:spacing w:after="0"/>
        <w:rPr>
          <w:sz w:val="24"/>
          <w:szCs w:val="24"/>
        </w:rPr>
      </w:pPr>
    </w:p>
    <w:p w:rsidR="00EC5B4F" w:rsidRPr="00CF4498" w:rsidRDefault="00EC5B4F" w:rsidP="00EC5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Emphasis"/>
        </w:rPr>
      </w:pPr>
      <w:r>
        <w:rPr>
          <w:b/>
          <w:sz w:val="28"/>
          <w:szCs w:val="28"/>
        </w:rPr>
        <w:t>Предварителна програма</w:t>
      </w:r>
    </w:p>
    <w:p w:rsidR="00E37F99" w:rsidRPr="00EC5B4F" w:rsidRDefault="00E37F99" w:rsidP="000362C4">
      <w:pPr>
        <w:tabs>
          <w:tab w:val="left" w:pos="1134"/>
          <w:tab w:val="left" w:pos="156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pPr w:leftFromText="180" w:rightFromText="180" w:bottomFromText="160" w:vertAnchor="text" w:horzAnchor="margin" w:tblpY="1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8343"/>
      </w:tblGrid>
      <w:tr w:rsidR="00EC5B4F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5B4F" w:rsidRPr="00EC5B4F" w:rsidRDefault="00EC5B4F">
            <w:pPr>
              <w:spacing w:after="0" w:line="240" w:lineRule="atLeast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09:00 – 09:30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5B4F" w:rsidRPr="00EC5B4F" w:rsidRDefault="00EC5B4F">
            <w:pPr>
              <w:spacing w:after="0" w:line="240" w:lineRule="atLeast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Регистрация/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Welcome coffee</w:t>
            </w:r>
          </w:p>
        </w:tc>
      </w:tr>
      <w:tr w:rsidR="00E37F99" w:rsidTr="000B4A1E">
        <w:trPr>
          <w:trHeight w:val="5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C5B4F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09:30 – 10:00 ч.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Pr="00EC5B4F" w:rsidRDefault="00EC5B4F" w:rsidP="00EC5B4F">
            <w:pPr>
              <w:tabs>
                <w:tab w:val="left" w:pos="204"/>
              </w:tabs>
              <w:spacing w:after="0" w:line="24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Официално откриване </w:t>
            </w:r>
          </w:p>
        </w:tc>
      </w:tr>
      <w:tr w:rsidR="00E37F99" w:rsidTr="000B4A1E">
        <w:trPr>
          <w:trHeight w:val="1970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55706" w:rsidRDefault="00E55706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55706" w:rsidRDefault="00E55706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55706" w:rsidRDefault="00E55706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55706" w:rsidRDefault="00E55706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84000" w:rsidRDefault="00084000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84000" w:rsidRDefault="00084000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37F99" w:rsidRDefault="00E37F99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10:00 – 10.15 ч.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4000" w:rsidRDefault="00DE6A64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Представители на</w:t>
            </w:r>
            <w:r w:rsidR="00E37F99">
              <w:rPr>
                <w:rFonts w:ascii="Verdana" w:hAnsi="Verdana"/>
                <w:i/>
                <w:sz w:val="20"/>
                <w:szCs w:val="20"/>
              </w:rPr>
              <w:t xml:space="preserve"> Европейската Комисия</w:t>
            </w:r>
            <w:r w:rsidR="00E37F99" w:rsidRPr="00EC5B4F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</w:p>
          <w:p w:rsidR="00084000" w:rsidRDefault="00DE6A64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доц. Теодор</w:t>
            </w:r>
            <w:r w:rsidR="00084000">
              <w:rPr>
                <w:rFonts w:ascii="Verdana" w:hAnsi="Verdana"/>
                <w:i/>
                <w:sz w:val="20"/>
                <w:szCs w:val="20"/>
              </w:rPr>
              <w:t xml:space="preserve"> Седларски -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Министър </w:t>
            </w:r>
            <w:r w:rsidR="00E37F99">
              <w:rPr>
                <w:rFonts w:ascii="Verdana" w:hAnsi="Verdana"/>
                <w:i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i/>
                <w:sz w:val="20"/>
                <w:szCs w:val="20"/>
              </w:rPr>
              <w:t>и</w:t>
            </w:r>
            <w:r w:rsidR="00E37F99">
              <w:rPr>
                <w:rFonts w:ascii="Verdana" w:hAnsi="Verdana"/>
                <w:i/>
                <w:sz w:val="20"/>
                <w:szCs w:val="20"/>
              </w:rPr>
              <w:t>кономиката</w:t>
            </w:r>
            <w:r w:rsidR="00E37F99" w:rsidRPr="00EC5B4F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</w:p>
          <w:p w:rsidR="00084000" w:rsidRDefault="00DE6A64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проф. Николай </w:t>
            </w:r>
            <w:r w:rsidR="00084000">
              <w:rPr>
                <w:rFonts w:ascii="Verdana" w:hAnsi="Verdana"/>
                <w:i/>
                <w:sz w:val="20"/>
                <w:szCs w:val="20"/>
              </w:rPr>
              <w:t xml:space="preserve">Денков -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Министър </w:t>
            </w:r>
            <w:r w:rsidR="00E37F99">
              <w:rPr>
                <w:rFonts w:ascii="Verdana" w:hAnsi="Verdana"/>
                <w:i/>
                <w:sz w:val="20"/>
                <w:szCs w:val="20"/>
              </w:rPr>
              <w:t>на образованието и науката</w:t>
            </w:r>
            <w:r w:rsidR="00E37F99" w:rsidRPr="00EC5B4F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</w:p>
          <w:p w:rsidR="00084000" w:rsidRPr="00EC5B4F" w:rsidRDefault="00DE6A64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г-н </w:t>
            </w:r>
            <w:r w:rsidR="00084000">
              <w:rPr>
                <w:rFonts w:ascii="Verdana" w:hAnsi="Verdana"/>
                <w:i/>
                <w:sz w:val="20"/>
                <w:szCs w:val="20"/>
              </w:rPr>
              <w:t>Хр</w:t>
            </w:r>
            <w:r>
              <w:rPr>
                <w:rFonts w:ascii="Verdana" w:hAnsi="Verdana"/>
                <w:i/>
                <w:sz w:val="20"/>
                <w:szCs w:val="20"/>
              </w:rPr>
              <w:t>исто</w:t>
            </w:r>
            <w:r w:rsidR="00084000">
              <w:rPr>
                <w:rFonts w:ascii="Verdana" w:hAnsi="Verdana"/>
                <w:i/>
                <w:sz w:val="20"/>
                <w:szCs w:val="20"/>
              </w:rPr>
              <w:t xml:space="preserve"> Алексиев -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Министър на </w:t>
            </w:r>
            <w:r w:rsidR="00E37F99">
              <w:rPr>
                <w:rFonts w:ascii="Verdana" w:hAnsi="Verdana"/>
                <w:i/>
                <w:sz w:val="20"/>
                <w:szCs w:val="20"/>
              </w:rPr>
              <w:t>транспорта, информационните технологии и съобщенията</w:t>
            </w:r>
          </w:p>
          <w:p w:rsidR="00E37F99" w:rsidRDefault="00E37F99">
            <w:pPr>
              <w:spacing w:after="0" w:line="24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Единен цифров пазар – Стратегия за цифровизиране на европейската индустрия</w:t>
            </w:r>
          </w:p>
          <w:p w:rsidR="00E37F99" w:rsidRDefault="00E37F99" w:rsidP="00E55706">
            <w:pPr>
              <w:spacing w:after="0" w:line="240" w:lineRule="atLeast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Представител на Европейската Комисия</w:t>
            </w:r>
          </w:p>
        </w:tc>
      </w:tr>
      <w:tr w:rsidR="00E55706" w:rsidTr="000B4A1E">
        <w:trPr>
          <w:trHeight w:val="84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10.15 – 10.30 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6" w:rsidRDefault="00E55706" w:rsidP="00E55706">
            <w:pPr>
              <w:spacing w:before="120"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Приоритети за цифровизиране на Европейската индустрия: европейски, регионални и национални инициативи, политики, инструменти и платформи</w:t>
            </w:r>
          </w:p>
          <w:p w:rsidR="00E55706" w:rsidRPr="00E55706" w:rsidRDefault="00E55706" w:rsidP="00E55706">
            <w:pPr>
              <w:spacing w:before="120" w:after="0" w:line="240" w:lineRule="auto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Представител на Европейската Комисия</w:t>
            </w:r>
          </w:p>
        </w:tc>
      </w:tr>
      <w:tr w:rsidR="00E55706" w:rsidTr="000B4A1E">
        <w:trPr>
          <w:trHeight w:val="984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55706" w:rsidRDefault="00E55706" w:rsidP="00E55706">
            <w:pPr>
              <w:spacing w:before="120"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10.30 – 11.00 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6" w:rsidRDefault="00E55706" w:rsidP="00E55706">
            <w:pPr>
              <w:spacing w:after="0" w:line="24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Industrie</w:t>
            </w:r>
            <w:r w:rsidRPr="00EC5B4F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4.0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в Германия – стратегия, инструменти и политики, подкрепящи внедряването на Индустрия 4.0</w:t>
            </w:r>
          </w:p>
          <w:p w:rsidR="00E55706" w:rsidRPr="00E55706" w:rsidRDefault="00E55706" w:rsidP="00E55706">
            <w:pPr>
              <w:spacing w:after="0" w:line="240" w:lineRule="atLeast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Федерално министерство на икономиката и енергетиката на Германия</w:t>
            </w:r>
          </w:p>
        </w:tc>
      </w:tr>
      <w:tr w:rsidR="00E55706" w:rsidTr="00780B7C">
        <w:trPr>
          <w:trHeight w:val="559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706" w:rsidRDefault="00E55706" w:rsidP="00E55706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11.00 – 11.15 ч.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706" w:rsidRPr="00E55706" w:rsidRDefault="00E55706" w:rsidP="00E55706">
            <w:pPr>
              <w:spacing w:after="0" w:line="24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Пътна карта на Германия за стандартизация в Индустрия 4.0</w:t>
            </w:r>
          </w:p>
        </w:tc>
      </w:tr>
      <w:tr w:rsidR="00E37F99" w:rsidTr="003C4F0C">
        <w:trPr>
          <w:trHeight w:val="41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11.15 – 11.30 ч.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Кафе пауза </w:t>
            </w:r>
          </w:p>
        </w:tc>
      </w:tr>
      <w:tr w:rsidR="00E37F99" w:rsidTr="00780B7C">
        <w:trPr>
          <w:trHeight w:val="558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F99" w:rsidRDefault="00E37F99" w:rsidP="00E55706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11.30 – 11.45 ч.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F99" w:rsidRDefault="00E37F99" w:rsidP="00E55706">
            <w:pPr>
              <w:spacing w:before="12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Стратегия и пътна карта за Индустрия 4.0: опитът на Словакия</w:t>
            </w:r>
          </w:p>
          <w:p w:rsidR="00EC5B4F" w:rsidRPr="00E55706" w:rsidRDefault="00E37F99" w:rsidP="00E55706">
            <w:pPr>
              <w:spacing w:before="120"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Министерство на икономиката на Словакия</w:t>
            </w:r>
          </w:p>
        </w:tc>
      </w:tr>
      <w:tr w:rsidR="00E55706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11.45 – 12.00 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 w:cs="Tms Rm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ms Rmn"/>
                <w:b/>
                <w:color w:val="000000"/>
                <w:sz w:val="20"/>
                <w:szCs w:val="20"/>
              </w:rPr>
              <w:t>Индустрия 4.0: Добри практики от Естония</w:t>
            </w:r>
          </w:p>
          <w:p w:rsidR="00E55706" w:rsidRPr="00E55706" w:rsidRDefault="00E55706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 w:cs="Tms Rmn"/>
                <w:i/>
                <w:color w:val="000000"/>
                <w:sz w:val="20"/>
                <w:szCs w:val="20"/>
              </w:rPr>
              <w:t>Министерство на икономиката и съобщенията на Естония</w:t>
            </w:r>
          </w:p>
        </w:tc>
      </w:tr>
      <w:tr w:rsidR="00E55706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12.00 – 12.15 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B46" w:rsidRDefault="00E55706" w:rsidP="00E55706">
            <w:pPr>
              <w:spacing w:before="120" w:after="0" w:line="240" w:lineRule="auto"/>
              <w:rPr>
                <w:rFonts w:ascii="Verdana" w:hAnsi="Verdana" w:cs="Tms Rm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ms Rmn"/>
                <w:b/>
                <w:color w:val="000000"/>
                <w:sz w:val="20"/>
                <w:szCs w:val="20"/>
              </w:rPr>
              <w:t>Платформа Индустрия 4.0 и нейната роля в немската дигитална екосистема</w:t>
            </w:r>
          </w:p>
          <w:p w:rsidR="004C6B46" w:rsidRPr="004C6B46" w:rsidRDefault="004C6B46" w:rsidP="004C6B46">
            <w:pPr>
              <w:spacing w:before="120" w:after="0"/>
              <w:jc w:val="both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  <w:r w:rsidRPr="004C6B46">
              <w:rPr>
                <w:rFonts w:ascii="Verdana" w:hAnsi="Verdana" w:cs="Tms Rmn"/>
                <w:i/>
                <w:color w:val="000000"/>
                <w:sz w:val="20"/>
                <w:szCs w:val="20"/>
              </w:rPr>
              <w:t>DIHK, член на Plattform Industrie 4.0,  Германия</w:t>
            </w:r>
          </w:p>
          <w:p w:rsidR="00E55706" w:rsidRPr="00E55706" w:rsidRDefault="00E55706" w:rsidP="004C6B46">
            <w:pPr>
              <w:spacing w:after="0"/>
              <w:jc w:val="both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</w:p>
        </w:tc>
      </w:tr>
      <w:tr w:rsidR="00E55706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12.15 – 12.30 ч.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706" w:rsidRDefault="00E55706" w:rsidP="00E55706">
            <w:pPr>
              <w:spacing w:before="120" w:after="0" w:line="240" w:lineRule="auto"/>
              <w:rPr>
                <w:rFonts w:ascii="Verdana" w:hAnsi="Verdana" w:cs="Tms Rm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ms Rmn"/>
                <w:b/>
                <w:color w:val="000000"/>
                <w:sz w:val="20"/>
                <w:szCs w:val="20"/>
              </w:rPr>
              <w:t>Новите тенденции в технологиите на Индустрия 4.0 – Цифровите перспективи за свързано бъдеще</w:t>
            </w:r>
          </w:p>
          <w:p w:rsidR="00E55706" w:rsidRDefault="00E55706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Tms Rmn"/>
                <w:i/>
                <w:color w:val="000000"/>
                <w:sz w:val="20"/>
                <w:szCs w:val="20"/>
                <w:lang w:val="en-US"/>
              </w:rPr>
              <w:t>Siemens</w:t>
            </w:r>
          </w:p>
          <w:p w:rsidR="00084000" w:rsidRDefault="00084000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</w:p>
          <w:p w:rsidR="00084000" w:rsidRDefault="00084000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</w:p>
          <w:p w:rsidR="00084000" w:rsidRDefault="00084000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</w:p>
          <w:p w:rsidR="00084000" w:rsidRDefault="00084000" w:rsidP="00E55706">
            <w:pPr>
              <w:spacing w:before="120" w:after="0" w:line="240" w:lineRule="auto"/>
              <w:rPr>
                <w:rFonts w:ascii="Verdana" w:hAnsi="Verdana" w:cs="Tms Rmn"/>
                <w:i/>
                <w:color w:val="000000"/>
                <w:sz w:val="20"/>
                <w:szCs w:val="20"/>
              </w:rPr>
            </w:pPr>
          </w:p>
          <w:p w:rsidR="00084000" w:rsidRPr="00084000" w:rsidRDefault="00084000" w:rsidP="00E55706">
            <w:pPr>
              <w:spacing w:before="12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7F99" w:rsidTr="003C4F0C">
        <w:trPr>
          <w:trHeight w:val="44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12.30 – 13.30 ч.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Обяд</w:t>
            </w:r>
          </w:p>
        </w:tc>
      </w:tr>
      <w:tr w:rsidR="00E37F99" w:rsidTr="000B4A1E">
        <w:trPr>
          <w:trHeight w:val="558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13.30 – 13.45 ч.</w:t>
            </w:r>
          </w:p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37F99" w:rsidRPr="000A7007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F99" w:rsidRDefault="00E37F99" w:rsidP="000A7007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Предимства и бизнес възможности за развитие на Индустрия 4.0 – Новите цифрови организации и организиране на работата в глобална перспектива</w:t>
            </w:r>
          </w:p>
          <w:p w:rsidR="00EC5B4F" w:rsidRPr="000A7007" w:rsidRDefault="00E37F99" w:rsidP="004C6B46">
            <w:pPr>
              <w:spacing w:before="120" w:after="120" w:line="240" w:lineRule="auto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SAP</w:t>
            </w:r>
            <w:r w:rsidRPr="00EC5B4F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0A7007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007" w:rsidRDefault="000A7007" w:rsidP="000A7007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13.45 – 14.00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007" w:rsidRDefault="000A7007" w:rsidP="000A7007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Основни технологични предизвикателства и посоки за научни изследвания в рамките на Индустрия 4.0</w:t>
            </w:r>
          </w:p>
          <w:p w:rsidR="000A7007" w:rsidRDefault="000A7007" w:rsidP="000A7007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Българска академия на науката</w:t>
            </w:r>
          </w:p>
        </w:tc>
      </w:tr>
      <w:tr w:rsidR="000A7007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0A7007" w:rsidRDefault="000A7007" w:rsidP="000A7007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14.00 – 14.30 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007" w:rsidRDefault="000A7007" w:rsidP="000A7007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Панелна дискусия: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Инструменти и модели за стимулиране на цифровизацията на Българската индустрия</w:t>
            </w:r>
          </w:p>
          <w:p w:rsidR="000A7007" w:rsidRPr="000A7007" w:rsidRDefault="000A7007" w:rsidP="00494865">
            <w:pPr>
              <w:spacing w:before="120"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Министерство на икономиката, Министерство на образованието и науката, Министерство на транспорта, информационните технологии и съобщенията, Министерство на енергетиката</w:t>
            </w:r>
          </w:p>
        </w:tc>
      </w:tr>
      <w:tr w:rsidR="000A7007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007" w:rsidRDefault="000A7007" w:rsidP="000A7007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14.30 – 15.00 ч. </w:t>
            </w:r>
          </w:p>
          <w:p w:rsidR="000A7007" w:rsidRDefault="000A7007" w:rsidP="000A7007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007" w:rsidRDefault="000A7007" w:rsidP="000A7007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Двигатели на Индустрия 4.0 – представяне на добри практики и проекти в областта на Индустрия 4.0</w:t>
            </w:r>
          </w:p>
          <w:p w:rsidR="000A7007" w:rsidRPr="000A7007" w:rsidRDefault="000A7007" w:rsidP="000A7007">
            <w:pPr>
              <w:spacing w:before="120"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Представители на български индустриални предприятия</w:t>
            </w:r>
          </w:p>
        </w:tc>
      </w:tr>
      <w:tr w:rsidR="00E37F99" w:rsidTr="003C4F0C">
        <w:trPr>
          <w:trHeight w:val="43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15.00 – 15.15 ч.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7F99" w:rsidRDefault="00E37F99">
            <w:pPr>
              <w:spacing w:after="0" w:line="240" w:lineRule="atLeast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Кафе пауза</w:t>
            </w:r>
          </w:p>
        </w:tc>
      </w:tr>
      <w:tr w:rsidR="00E37F99" w:rsidTr="000B4A1E">
        <w:trPr>
          <w:trHeight w:val="849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F99" w:rsidRDefault="00D47CAC" w:rsidP="00494865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15.15 </w:t>
            </w:r>
            <w:r w:rsidR="00E37F99">
              <w:rPr>
                <w:rFonts w:ascii="Verdana" w:hAnsi="Verdana"/>
                <w:b/>
                <w:bCs/>
                <w:sz w:val="20"/>
                <w:szCs w:val="20"/>
              </w:rPr>
              <w:t>– 1</w:t>
            </w:r>
            <w:r w:rsidR="0049486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</w:t>
            </w:r>
            <w:r w:rsidR="0049486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49486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</w:t>
            </w:r>
            <w:r w:rsidR="00E37F99">
              <w:rPr>
                <w:rFonts w:ascii="Verdana" w:hAnsi="Verdana"/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F99" w:rsidRDefault="00E37F99" w:rsidP="000A7007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Инструменти и финансови модели за подпомагане реализацията на проекти в областта на Индустрия 4.0</w:t>
            </w:r>
          </w:p>
          <w:p w:rsidR="00494865" w:rsidRPr="00494865" w:rsidRDefault="00494865" w:rsidP="000A7007">
            <w:pPr>
              <w:spacing w:before="120" w:after="120" w:line="240" w:lineRule="atLeast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94865">
              <w:rPr>
                <w:rFonts w:ascii="Verdana" w:hAnsi="Verdana"/>
                <w:b/>
                <w:i/>
                <w:sz w:val="20"/>
                <w:szCs w:val="20"/>
              </w:rPr>
              <w:t>Оперативни програми</w:t>
            </w:r>
          </w:p>
          <w:p w:rsidR="00494865" w:rsidRDefault="00494865" w:rsidP="000A7007">
            <w:pPr>
              <w:spacing w:before="120" w:after="120" w:line="240" w:lineRule="atLeas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МИ,  МОН, МТИТС</w:t>
            </w:r>
          </w:p>
          <w:p w:rsidR="00494865" w:rsidRPr="00494865" w:rsidRDefault="00494865" w:rsidP="00494865">
            <w:pPr>
              <w:spacing w:before="120" w:after="120" w:line="240" w:lineRule="atLeast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Европейски инструменти и възможности за сътрудничество</w:t>
            </w:r>
          </w:p>
          <w:p w:rsidR="00494865" w:rsidRDefault="00494865" w:rsidP="000A7007">
            <w:pPr>
              <w:spacing w:before="120" w:after="120" w:line="240" w:lineRule="atLeas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БАН, </w:t>
            </w:r>
            <w:r w:rsidR="003C4F0C">
              <w:rPr>
                <w:rFonts w:ascii="Verdana" w:hAnsi="Verdana"/>
                <w:i/>
                <w:sz w:val="20"/>
                <w:szCs w:val="20"/>
              </w:rPr>
              <w:t xml:space="preserve">ВУЗ, </w:t>
            </w:r>
            <w:r>
              <w:rPr>
                <w:rFonts w:ascii="Verdana" w:hAnsi="Verdana"/>
                <w:i/>
                <w:sz w:val="20"/>
                <w:szCs w:val="20"/>
              </w:rPr>
              <w:t>финансови експерти</w:t>
            </w:r>
          </w:p>
        </w:tc>
      </w:tr>
      <w:tr w:rsidR="00EC5B4F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C5B4F" w:rsidRDefault="00EC5B4F" w:rsidP="0069141A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3C4F0C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3C4F0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 – 1</w:t>
            </w:r>
            <w:r w:rsidR="003C4F0C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.00 ч.</w:t>
            </w:r>
          </w:p>
          <w:p w:rsidR="00EC5B4F" w:rsidRDefault="00EC5B4F" w:rsidP="0069141A">
            <w:pPr>
              <w:spacing w:before="12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4F" w:rsidRDefault="00EC5B4F" w:rsidP="000A7007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Индустрия 4.0: Възможности за българските МСП и интегриране със Стартъп екосистемата</w:t>
            </w:r>
          </w:p>
          <w:p w:rsidR="00EC5B4F" w:rsidRPr="00EC5B4F" w:rsidRDefault="00EC5B4F" w:rsidP="000A7007">
            <w:pPr>
              <w:spacing w:before="120" w:after="120" w:line="240" w:lineRule="atLeast"/>
              <w:rPr>
                <w:rFonts w:ascii="Verdana" w:hAnsi="Verdana"/>
                <w:i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Кръгла маса –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EDIT</w:t>
            </w:r>
            <w:r w:rsidRPr="00EC5B4F">
              <w:rPr>
                <w:rFonts w:ascii="Verdana" w:hAnsi="Verdana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BG</w:t>
            </w:r>
          </w:p>
        </w:tc>
      </w:tr>
      <w:tr w:rsidR="00EC5B4F" w:rsidTr="000B4A1E">
        <w:trPr>
          <w:trHeight w:val="55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C5B4F" w:rsidRDefault="00EC5B4F" w:rsidP="003C4F0C">
            <w:pPr>
              <w:spacing w:before="120" w:after="0" w:line="24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</w:t>
            </w:r>
            <w:r w:rsidR="003C4F0C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.00 – 17.</w:t>
            </w:r>
            <w:r w:rsidR="003C4F0C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4F" w:rsidRDefault="00EC5B4F" w:rsidP="000A7007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Индустрия 4.0 като Дигитален хъб</w:t>
            </w:r>
          </w:p>
          <w:p w:rsidR="00EC5B4F" w:rsidRDefault="00EC5B4F" w:rsidP="003C4F0C">
            <w:pPr>
              <w:spacing w:before="120" w:after="12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Представяне на иновативни български технологични </w:t>
            </w:r>
            <w:r w:rsidR="003C4F0C">
              <w:rPr>
                <w:rFonts w:ascii="Verdana" w:hAnsi="Verdana"/>
                <w:i/>
                <w:sz w:val="20"/>
                <w:szCs w:val="20"/>
              </w:rPr>
              <w:t xml:space="preserve">компании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в областта </w:t>
            </w:r>
            <w:r w:rsidR="003C4F0C">
              <w:rPr>
                <w:rFonts w:ascii="Verdana" w:hAnsi="Verdana"/>
                <w:i/>
                <w:sz w:val="20"/>
                <w:szCs w:val="20"/>
              </w:rPr>
              <w:t xml:space="preserve">на Индустрия 4.0 и демонстрация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на </w:t>
            </w:r>
            <w:r w:rsidR="003C4F0C">
              <w:rPr>
                <w:rFonts w:ascii="Verdana" w:hAnsi="Verdana"/>
                <w:i/>
                <w:sz w:val="20"/>
                <w:szCs w:val="20"/>
              </w:rPr>
              <w:t xml:space="preserve">решения в областта </w:t>
            </w:r>
            <w:r>
              <w:rPr>
                <w:rFonts w:ascii="Verdana" w:hAnsi="Verdana"/>
                <w:i/>
                <w:sz w:val="20"/>
                <w:szCs w:val="20"/>
              </w:rPr>
              <w:t>на големи данни, интернет на нещата, роботика и др.</w:t>
            </w:r>
          </w:p>
        </w:tc>
      </w:tr>
    </w:tbl>
    <w:p w:rsidR="00602E61" w:rsidRDefault="00602E61" w:rsidP="003C4F0C">
      <w:pPr>
        <w:spacing w:line="200" w:lineRule="exact"/>
      </w:pPr>
    </w:p>
    <w:p w:rsidR="00B62669" w:rsidRDefault="00B62669" w:rsidP="003C4F0C">
      <w:pPr>
        <w:spacing w:line="200" w:lineRule="exact"/>
      </w:pPr>
    </w:p>
    <w:p w:rsidR="00B62669" w:rsidRDefault="00B62669" w:rsidP="003C4F0C">
      <w:pPr>
        <w:spacing w:line="200" w:lineRule="exact"/>
      </w:pPr>
    </w:p>
    <w:p w:rsidR="00B62669" w:rsidRPr="003E5CBB" w:rsidRDefault="00B62669" w:rsidP="003C4F0C">
      <w:pPr>
        <w:spacing w:line="200" w:lineRule="exact"/>
      </w:pPr>
    </w:p>
    <w:sectPr w:rsidR="00B62669" w:rsidRPr="003E5CBB" w:rsidSect="00B62669">
      <w:headerReference w:type="default" r:id="rId8"/>
      <w:footerReference w:type="even" r:id="rId9"/>
      <w:footerReference w:type="default" r:id="rId10"/>
      <w:pgSz w:w="11907" w:h="16840" w:code="9"/>
      <w:pgMar w:top="425" w:right="567" w:bottom="992" w:left="1134" w:header="284" w:footer="3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C4" w:rsidRDefault="00811CC4" w:rsidP="00622E27">
      <w:pPr>
        <w:spacing w:after="0" w:line="240" w:lineRule="auto"/>
      </w:pPr>
      <w:r>
        <w:separator/>
      </w:r>
    </w:p>
  </w:endnote>
  <w:endnote w:type="continuationSeparator" w:id="0">
    <w:p w:rsidR="00811CC4" w:rsidRDefault="00811CC4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64" w:rsidRPr="002C7026" w:rsidRDefault="00DE6A64" w:rsidP="00A035B8">
    <w:pPr>
      <w:pStyle w:val="ListParagraph"/>
      <w:spacing w:before="120" w:after="0" w:line="276" w:lineRule="auto"/>
      <w:ind w:left="0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2C7026">
      <w:rPr>
        <w:rFonts w:ascii="Verdana" w:hAnsi="Verdana"/>
        <w:color w:val="AEAAAA" w:themeColor="background2" w:themeShade="BF"/>
        <w:sz w:val="16"/>
        <w:szCs w:val="16"/>
      </w:rPr>
      <w:t xml:space="preserve">Проект № BG16RFOP002-2.003-0002 „Организиране на търговски мисии и форуми </w:t>
    </w:r>
  </w:p>
  <w:p w:rsidR="00DE6A64" w:rsidRPr="002C7026" w:rsidRDefault="00DE6A64" w:rsidP="00A035B8">
    <w:pPr>
      <w:pStyle w:val="ListParagraph"/>
      <w:spacing w:before="120" w:after="0" w:line="276" w:lineRule="auto"/>
      <w:ind w:left="0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2C7026">
      <w:rPr>
        <w:rFonts w:ascii="Verdana" w:hAnsi="Verdana"/>
        <w:color w:val="AEAAAA" w:themeColor="background2" w:themeShade="BF"/>
        <w:sz w:val="16"/>
        <w:szCs w:val="16"/>
      </w:rPr>
      <w:t>за български производители и чуждестранни купувачи“</w:t>
    </w:r>
  </w:p>
  <w:p w:rsidR="00DE6A64" w:rsidRPr="002C7026" w:rsidRDefault="00DE6A64" w:rsidP="002D60B4">
    <w:pPr>
      <w:pStyle w:val="Footer"/>
      <w:jc w:val="both"/>
      <w:rPr>
        <w:rFonts w:ascii="Verdana" w:hAnsi="Verdana"/>
        <w:color w:val="AEAAAA" w:themeColor="background2" w:themeShade="BF"/>
        <w:sz w:val="14"/>
        <w:szCs w:val="14"/>
      </w:rPr>
    </w:pPr>
    <w:r w:rsidRPr="002C7026">
      <w:rPr>
        <w:rFonts w:ascii="Verdana" w:hAnsi="Verdana"/>
        <w:i/>
        <w:iCs/>
        <w:color w:val="AEAAAA" w:themeColor="background2" w:themeShade="BF"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2C7026">
      <w:rPr>
        <w:rFonts w:ascii="Verdana" w:hAnsi="Verdana"/>
        <w:color w:val="AEAAAA" w:themeColor="background2" w:themeShade="BF"/>
        <w:sz w:val="14"/>
        <w:szCs w:val="14"/>
      </w:rPr>
      <w:t>.</w:t>
    </w:r>
  </w:p>
  <w:p w:rsidR="00DE6A64" w:rsidRDefault="00DE6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64" w:rsidRPr="000925D3" w:rsidRDefault="00DE6A64" w:rsidP="008F6FF5">
    <w:pPr>
      <w:pStyle w:val="ListParagraph"/>
      <w:spacing w:before="120" w:after="0" w:line="276" w:lineRule="auto"/>
      <w:ind w:left="0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0925D3">
      <w:rPr>
        <w:rFonts w:ascii="Verdana" w:hAnsi="Verdana"/>
        <w:color w:val="AEAAAA" w:themeColor="background2" w:themeShade="BF"/>
        <w:sz w:val="16"/>
        <w:szCs w:val="16"/>
      </w:rPr>
      <w:t xml:space="preserve">Проект № BG16RFOP002-2.003-0002 „Организиране на търговски мисии и форуми </w:t>
    </w:r>
  </w:p>
  <w:p w:rsidR="00DE6A64" w:rsidRPr="000925D3" w:rsidRDefault="00DE6A64" w:rsidP="008F6FF5">
    <w:pPr>
      <w:pStyle w:val="ListParagraph"/>
      <w:spacing w:before="120" w:after="0" w:line="276" w:lineRule="auto"/>
      <w:ind w:left="0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0925D3">
      <w:rPr>
        <w:rFonts w:ascii="Verdana" w:hAnsi="Verdana"/>
        <w:color w:val="AEAAAA" w:themeColor="background2" w:themeShade="BF"/>
        <w:sz w:val="16"/>
        <w:szCs w:val="16"/>
      </w:rPr>
      <w:t>за български производители и чуждестранни купувачи“</w:t>
    </w:r>
  </w:p>
  <w:p w:rsidR="00DE6A64" w:rsidRPr="000925D3" w:rsidRDefault="00DE6A64" w:rsidP="00A92F50">
    <w:pPr>
      <w:pStyle w:val="Footer"/>
      <w:jc w:val="both"/>
      <w:rPr>
        <w:rFonts w:ascii="Verdana" w:hAnsi="Verdana"/>
        <w:color w:val="AEAAAA" w:themeColor="background2" w:themeShade="BF"/>
        <w:sz w:val="14"/>
        <w:szCs w:val="14"/>
      </w:rPr>
    </w:pPr>
    <w:r w:rsidRPr="000925D3">
      <w:rPr>
        <w:rFonts w:ascii="Verdana" w:hAnsi="Verdana"/>
        <w:i/>
        <w:iCs/>
        <w:color w:val="AEAAAA" w:themeColor="background2" w:themeShade="BF"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0925D3">
      <w:rPr>
        <w:rFonts w:ascii="Verdana" w:hAnsi="Verdana"/>
        <w:color w:val="AEAAAA" w:themeColor="background2" w:themeShade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C4" w:rsidRDefault="00811CC4" w:rsidP="00622E27">
      <w:pPr>
        <w:spacing w:after="0" w:line="240" w:lineRule="auto"/>
      </w:pPr>
      <w:r>
        <w:separator/>
      </w:r>
    </w:p>
  </w:footnote>
  <w:footnote w:type="continuationSeparator" w:id="0">
    <w:p w:rsidR="00811CC4" w:rsidRDefault="00811CC4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2"/>
      <w:gridCol w:w="3304"/>
      <w:gridCol w:w="3305"/>
    </w:tblGrid>
    <w:tr w:rsidR="00DE6A64" w:rsidTr="00DE6A64">
      <w:tc>
        <w:tcPr>
          <w:tcW w:w="2912" w:type="dxa"/>
        </w:tcPr>
        <w:p w:rsidR="00DE6A64" w:rsidRDefault="00DE6A64" w:rsidP="00DE6A64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249E9A85" wp14:editId="739AA0FA">
                <wp:extent cx="1283855" cy="11677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DE6A64" w:rsidRDefault="00DE6A64" w:rsidP="00DE6A64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0E1E8DA9" wp14:editId="452D432B">
                <wp:extent cx="1108363" cy="118546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</w:tcPr>
        <w:p w:rsidR="00DE6A64" w:rsidRDefault="00DE6A64" w:rsidP="00DE6A64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747699FE" wp14:editId="04FE8928">
                <wp:extent cx="1518564" cy="1156024"/>
                <wp:effectExtent l="0" t="0" r="571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A64" w:rsidRDefault="00DE6A64">
    <w:pPr>
      <w:pStyle w:val="Header"/>
    </w:pPr>
  </w:p>
  <w:p w:rsidR="00DE6A64" w:rsidRDefault="00DE6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7C2"/>
    <w:multiLevelType w:val="hybridMultilevel"/>
    <w:tmpl w:val="54163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23D"/>
    <w:multiLevelType w:val="hybridMultilevel"/>
    <w:tmpl w:val="5DF870A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8A65C2"/>
    <w:multiLevelType w:val="hybridMultilevel"/>
    <w:tmpl w:val="17CA074E"/>
    <w:lvl w:ilvl="0" w:tplc="7BC46B7C">
      <w:start w:val="1"/>
      <w:numFmt w:val="bullet"/>
      <w:lvlText w:val="o"/>
      <w:lvlJc w:val="left"/>
      <w:pPr>
        <w:ind w:left="1854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AC6225"/>
    <w:multiLevelType w:val="hybridMultilevel"/>
    <w:tmpl w:val="F170F74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B249C8"/>
    <w:multiLevelType w:val="hybridMultilevel"/>
    <w:tmpl w:val="AB8A37F8"/>
    <w:lvl w:ilvl="0" w:tplc="7BC46B7C">
      <w:start w:val="1"/>
      <w:numFmt w:val="bullet"/>
      <w:lvlText w:val="o"/>
      <w:lvlJc w:val="left"/>
      <w:pPr>
        <w:ind w:left="3272" w:hanging="360"/>
      </w:pPr>
      <w:rPr>
        <w:rFonts w:ascii="Verdana" w:hAnsi="Verdana" w:cs="Courier New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D839E0"/>
    <w:multiLevelType w:val="hybridMultilevel"/>
    <w:tmpl w:val="10C823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F3B0DF6"/>
    <w:multiLevelType w:val="hybridMultilevel"/>
    <w:tmpl w:val="6B341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C297D"/>
    <w:multiLevelType w:val="hybridMultilevel"/>
    <w:tmpl w:val="95E885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807EF9"/>
    <w:multiLevelType w:val="hybridMultilevel"/>
    <w:tmpl w:val="B68226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4A2B4B"/>
    <w:multiLevelType w:val="hybridMultilevel"/>
    <w:tmpl w:val="1A9E8502"/>
    <w:lvl w:ilvl="0" w:tplc="0402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FD7D9D"/>
    <w:multiLevelType w:val="hybridMultilevel"/>
    <w:tmpl w:val="66ECF0D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7"/>
    <w:rsid w:val="00015E90"/>
    <w:rsid w:val="000255F0"/>
    <w:rsid w:val="000256C7"/>
    <w:rsid w:val="000362C4"/>
    <w:rsid w:val="00041160"/>
    <w:rsid w:val="00043317"/>
    <w:rsid w:val="00051DDB"/>
    <w:rsid w:val="00054D36"/>
    <w:rsid w:val="00056983"/>
    <w:rsid w:val="0006779B"/>
    <w:rsid w:val="00076061"/>
    <w:rsid w:val="00076C16"/>
    <w:rsid w:val="00084000"/>
    <w:rsid w:val="000925D3"/>
    <w:rsid w:val="00094946"/>
    <w:rsid w:val="000A7007"/>
    <w:rsid w:val="000A7F85"/>
    <w:rsid w:val="000B4A1E"/>
    <w:rsid w:val="000C141E"/>
    <w:rsid w:val="000D63E5"/>
    <w:rsid w:val="000F1908"/>
    <w:rsid w:val="000F2B7C"/>
    <w:rsid w:val="001173DA"/>
    <w:rsid w:val="00127C2B"/>
    <w:rsid w:val="001625F8"/>
    <w:rsid w:val="001718D9"/>
    <w:rsid w:val="0017637B"/>
    <w:rsid w:val="00181FD1"/>
    <w:rsid w:val="00196612"/>
    <w:rsid w:val="001B3C21"/>
    <w:rsid w:val="001B5005"/>
    <w:rsid w:val="001C00D3"/>
    <w:rsid w:val="001C3DE0"/>
    <w:rsid w:val="001C4056"/>
    <w:rsid w:val="001F394B"/>
    <w:rsid w:val="0020121D"/>
    <w:rsid w:val="00206C9F"/>
    <w:rsid w:val="00214F1A"/>
    <w:rsid w:val="0022407B"/>
    <w:rsid w:val="00227306"/>
    <w:rsid w:val="00232498"/>
    <w:rsid w:val="0025447F"/>
    <w:rsid w:val="00254FFC"/>
    <w:rsid w:val="00257846"/>
    <w:rsid w:val="002A19D2"/>
    <w:rsid w:val="002C4CC4"/>
    <w:rsid w:val="002C61BD"/>
    <w:rsid w:val="002C7026"/>
    <w:rsid w:val="002D60B4"/>
    <w:rsid w:val="00305192"/>
    <w:rsid w:val="00307E49"/>
    <w:rsid w:val="003123A1"/>
    <w:rsid w:val="00313C4D"/>
    <w:rsid w:val="003147C0"/>
    <w:rsid w:val="00325841"/>
    <w:rsid w:val="00335BA7"/>
    <w:rsid w:val="00336EA0"/>
    <w:rsid w:val="0034047E"/>
    <w:rsid w:val="0035190A"/>
    <w:rsid w:val="00357423"/>
    <w:rsid w:val="0036145D"/>
    <w:rsid w:val="00391BDE"/>
    <w:rsid w:val="003A04C9"/>
    <w:rsid w:val="003A06D7"/>
    <w:rsid w:val="003C3F42"/>
    <w:rsid w:val="003C4F0C"/>
    <w:rsid w:val="003E781E"/>
    <w:rsid w:val="00424452"/>
    <w:rsid w:val="0044563C"/>
    <w:rsid w:val="004463BA"/>
    <w:rsid w:val="004520B9"/>
    <w:rsid w:val="0045353C"/>
    <w:rsid w:val="00454A96"/>
    <w:rsid w:val="00461B55"/>
    <w:rsid w:val="004655C3"/>
    <w:rsid w:val="00482F61"/>
    <w:rsid w:val="00492297"/>
    <w:rsid w:val="004922CA"/>
    <w:rsid w:val="00494865"/>
    <w:rsid w:val="004C6B46"/>
    <w:rsid w:val="004D2831"/>
    <w:rsid w:val="004F24EE"/>
    <w:rsid w:val="004F3B06"/>
    <w:rsid w:val="004F5162"/>
    <w:rsid w:val="00502868"/>
    <w:rsid w:val="00503258"/>
    <w:rsid w:val="005079CF"/>
    <w:rsid w:val="00526666"/>
    <w:rsid w:val="00536A91"/>
    <w:rsid w:val="00537BF3"/>
    <w:rsid w:val="00541379"/>
    <w:rsid w:val="005449B6"/>
    <w:rsid w:val="00563B5B"/>
    <w:rsid w:val="00575902"/>
    <w:rsid w:val="005D3232"/>
    <w:rsid w:val="005E09A2"/>
    <w:rsid w:val="00602E1B"/>
    <w:rsid w:val="00602E61"/>
    <w:rsid w:val="00604647"/>
    <w:rsid w:val="00622E27"/>
    <w:rsid w:val="00633B02"/>
    <w:rsid w:val="006448CC"/>
    <w:rsid w:val="00651A75"/>
    <w:rsid w:val="006626D8"/>
    <w:rsid w:val="0066699D"/>
    <w:rsid w:val="00682563"/>
    <w:rsid w:val="00683006"/>
    <w:rsid w:val="00687F84"/>
    <w:rsid w:val="0069141A"/>
    <w:rsid w:val="00694D3B"/>
    <w:rsid w:val="006A2DEC"/>
    <w:rsid w:val="006A5C36"/>
    <w:rsid w:val="006B4CBB"/>
    <w:rsid w:val="006B6F71"/>
    <w:rsid w:val="006C2BD0"/>
    <w:rsid w:val="006D183B"/>
    <w:rsid w:val="006F1A7B"/>
    <w:rsid w:val="006F2634"/>
    <w:rsid w:val="00703B32"/>
    <w:rsid w:val="00705870"/>
    <w:rsid w:val="00715055"/>
    <w:rsid w:val="00727C74"/>
    <w:rsid w:val="007664C7"/>
    <w:rsid w:val="00780B7C"/>
    <w:rsid w:val="00782FE1"/>
    <w:rsid w:val="0078758B"/>
    <w:rsid w:val="007924B5"/>
    <w:rsid w:val="00795205"/>
    <w:rsid w:val="007A6C53"/>
    <w:rsid w:val="007B1B11"/>
    <w:rsid w:val="007B3555"/>
    <w:rsid w:val="007C76FE"/>
    <w:rsid w:val="007D404D"/>
    <w:rsid w:val="007D47D3"/>
    <w:rsid w:val="007E7F83"/>
    <w:rsid w:val="007F5880"/>
    <w:rsid w:val="007F73B7"/>
    <w:rsid w:val="00806304"/>
    <w:rsid w:val="0080770E"/>
    <w:rsid w:val="00807DC2"/>
    <w:rsid w:val="00811CC4"/>
    <w:rsid w:val="00833332"/>
    <w:rsid w:val="00860307"/>
    <w:rsid w:val="008631BD"/>
    <w:rsid w:val="0087527B"/>
    <w:rsid w:val="008823B8"/>
    <w:rsid w:val="0089211F"/>
    <w:rsid w:val="008A293C"/>
    <w:rsid w:val="008A40BE"/>
    <w:rsid w:val="008F6FF5"/>
    <w:rsid w:val="008F75C7"/>
    <w:rsid w:val="0090220E"/>
    <w:rsid w:val="009026C1"/>
    <w:rsid w:val="0090732A"/>
    <w:rsid w:val="00920C0A"/>
    <w:rsid w:val="00921B81"/>
    <w:rsid w:val="00924557"/>
    <w:rsid w:val="00953D1A"/>
    <w:rsid w:val="0095532E"/>
    <w:rsid w:val="00956F53"/>
    <w:rsid w:val="009613E7"/>
    <w:rsid w:val="00962300"/>
    <w:rsid w:val="009671CF"/>
    <w:rsid w:val="009911C8"/>
    <w:rsid w:val="009A27F3"/>
    <w:rsid w:val="009A5648"/>
    <w:rsid w:val="009B3181"/>
    <w:rsid w:val="009C508B"/>
    <w:rsid w:val="009D3719"/>
    <w:rsid w:val="009D53EB"/>
    <w:rsid w:val="009D7D3E"/>
    <w:rsid w:val="009F1A8C"/>
    <w:rsid w:val="009F3585"/>
    <w:rsid w:val="009F3D11"/>
    <w:rsid w:val="00A035B8"/>
    <w:rsid w:val="00A368A2"/>
    <w:rsid w:val="00A509B0"/>
    <w:rsid w:val="00A622AF"/>
    <w:rsid w:val="00A659D1"/>
    <w:rsid w:val="00A70C22"/>
    <w:rsid w:val="00A92F50"/>
    <w:rsid w:val="00AA6319"/>
    <w:rsid w:val="00AA63AE"/>
    <w:rsid w:val="00AC6F5A"/>
    <w:rsid w:val="00AD494D"/>
    <w:rsid w:val="00AE493E"/>
    <w:rsid w:val="00AE73A2"/>
    <w:rsid w:val="00B04E63"/>
    <w:rsid w:val="00B10B7D"/>
    <w:rsid w:val="00B40699"/>
    <w:rsid w:val="00B62669"/>
    <w:rsid w:val="00B62C52"/>
    <w:rsid w:val="00B85C3E"/>
    <w:rsid w:val="00BB79BE"/>
    <w:rsid w:val="00BC0D58"/>
    <w:rsid w:val="00BF3408"/>
    <w:rsid w:val="00C110E4"/>
    <w:rsid w:val="00C11A81"/>
    <w:rsid w:val="00C22E5F"/>
    <w:rsid w:val="00C23F6A"/>
    <w:rsid w:val="00C26497"/>
    <w:rsid w:val="00C27E05"/>
    <w:rsid w:val="00C47E44"/>
    <w:rsid w:val="00CB05DF"/>
    <w:rsid w:val="00CC5FBE"/>
    <w:rsid w:val="00CF0C55"/>
    <w:rsid w:val="00CF4C6A"/>
    <w:rsid w:val="00CF6E37"/>
    <w:rsid w:val="00D0229E"/>
    <w:rsid w:val="00D07EA8"/>
    <w:rsid w:val="00D1376B"/>
    <w:rsid w:val="00D13AE4"/>
    <w:rsid w:val="00D25532"/>
    <w:rsid w:val="00D34615"/>
    <w:rsid w:val="00D361FF"/>
    <w:rsid w:val="00D4594F"/>
    <w:rsid w:val="00D47CAC"/>
    <w:rsid w:val="00D57CBD"/>
    <w:rsid w:val="00D65DDF"/>
    <w:rsid w:val="00D7611F"/>
    <w:rsid w:val="00D850E1"/>
    <w:rsid w:val="00D859F6"/>
    <w:rsid w:val="00D85B92"/>
    <w:rsid w:val="00D902ED"/>
    <w:rsid w:val="00D91D1B"/>
    <w:rsid w:val="00D94678"/>
    <w:rsid w:val="00DA44E6"/>
    <w:rsid w:val="00DC3FE9"/>
    <w:rsid w:val="00DE6A64"/>
    <w:rsid w:val="00DF2847"/>
    <w:rsid w:val="00E01CD3"/>
    <w:rsid w:val="00E02E56"/>
    <w:rsid w:val="00E1094D"/>
    <w:rsid w:val="00E2291E"/>
    <w:rsid w:val="00E233A3"/>
    <w:rsid w:val="00E26BE1"/>
    <w:rsid w:val="00E3099B"/>
    <w:rsid w:val="00E36445"/>
    <w:rsid w:val="00E37F99"/>
    <w:rsid w:val="00E4124E"/>
    <w:rsid w:val="00E477F2"/>
    <w:rsid w:val="00E55706"/>
    <w:rsid w:val="00E62443"/>
    <w:rsid w:val="00E8585F"/>
    <w:rsid w:val="00EB15D4"/>
    <w:rsid w:val="00EC52A8"/>
    <w:rsid w:val="00EC5B4F"/>
    <w:rsid w:val="00ED0CA3"/>
    <w:rsid w:val="00ED5E8A"/>
    <w:rsid w:val="00ED711F"/>
    <w:rsid w:val="00EE4A5A"/>
    <w:rsid w:val="00EF53DB"/>
    <w:rsid w:val="00F11FAC"/>
    <w:rsid w:val="00F30CD9"/>
    <w:rsid w:val="00F61ECB"/>
    <w:rsid w:val="00F66F7D"/>
    <w:rsid w:val="00F76997"/>
    <w:rsid w:val="00F77DEA"/>
    <w:rsid w:val="00F80973"/>
    <w:rsid w:val="00F90CFC"/>
    <w:rsid w:val="00FA1C62"/>
    <w:rsid w:val="00FA6431"/>
    <w:rsid w:val="00FA6563"/>
    <w:rsid w:val="00FB54C0"/>
    <w:rsid w:val="00FB6344"/>
    <w:rsid w:val="00FC1A19"/>
    <w:rsid w:val="00FC5D18"/>
    <w:rsid w:val="00FD436F"/>
    <w:rsid w:val="00FE3776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56753-6492-4FD5-886E-E4133C9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5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E6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E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E6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37F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37F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character" w:styleId="Emphasis">
    <w:name w:val="Emphasis"/>
    <w:uiPriority w:val="20"/>
    <w:qFormat/>
    <w:rsid w:val="00EC5B4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link w:val="NoSpacingChar"/>
    <w:uiPriority w:val="1"/>
    <w:qFormat/>
    <w:rsid w:val="00B62669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B6266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Индустрия 4.0:  Дигитализация и перспективи за растеж на българската икономика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Индустрия 4.0:  Дигитализация и перспективи за растеж на българската икономика</dc:title>
  <dc:creator>Илонка Христова</dc:creator>
  <cp:lastModifiedBy>Evelina Ivanova</cp:lastModifiedBy>
  <cp:revision>2</cp:revision>
  <cp:lastPrinted>2017-03-15T06:58:00Z</cp:lastPrinted>
  <dcterms:created xsi:type="dcterms:W3CDTF">2017-03-16T11:10:00Z</dcterms:created>
  <dcterms:modified xsi:type="dcterms:W3CDTF">2017-03-16T11:10:00Z</dcterms:modified>
</cp:coreProperties>
</file>